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45.72.037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Першино, а/д Р-254 "Иртыш" Челябинск-Курган-Омск-Новосибирск, подъезд к г. Тюмень, 68км + 340м (слева), 68км + 342м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Боровлянка, а/д Р-254 "Иртыш" Челябинск-Курган-Омск-Новосибирск, подъезд к г. Тюмень, 85км + 401м (слева), 85км + 916м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14:30 (ежедневно); 17:05 (ежедневно); 17:30 (ежедневно); 19:00 (ежедневно); 00:30 (ежедневно); 16:30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15:30 (ежедневно); 18:05 (ежедневно); 18:30 (ежедневно); 20:00 (ежедневно); 01:30 (ежедневно); 17:30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15:30 (ежедневно); 18:05 (ежедневно); 18:30 (ежедневно); 20:00 (ежедневно); 01:30 (ежедневно); 17:30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15:50 (ежедневно); 18:25 (ежедневно); 18:50 (ежедневно); 20:20 (ежедневно); 01:50 (ежедневно); 17:50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15:50 (ежедневно); 18:25 (ежедневно); 18:50 (ежедневно); 20:20 (ежедневно); 01:50 (ежедневно); 17:50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17:30 (ежедневно); 20:05 (ежедневно); 20:30 (ежедневно); 22:00 (ежедневно); 03:30 (ежедневно); 19:30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17:50 (ежедневно); 19:50 (ежедневно); 21:25 (ежедневно); 23:00 (ежедневно); 05:25 (ежедневно); 20:50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19:30 (ежедневно); 21:30 (ежедневно); 23:05 (ежедневно); 00:40 (ежедневно); 07:05 (ежедневно); 22:30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19:30 (ежедневно); 21:30 (ежедневно); 23:05 (ежедневно); 00:40 (ежедневно); 07:05 (ежедневно); 22:30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19:50 (ежедневно); 21:50 (ежедневно); 23:25 (ежедневно); 01:00 (ежедневно); 07:25 (ежедневно); 22:50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19:50 (ежедневно); 21:50 (ежедневно); 23:25 (ежедневно); 01:00 (ежедневно); 07:25 (ежедневно); 22:50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20:50 (ежедневно); 22:50 (ежедневно); 00:25 (ежедневно); 02:00 (ежедневно); 08:25 (ежедневно); 23:50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